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682C81F2"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4C5F22" w:rsidRPr="004C5F22">
        <w:rPr>
          <w:rFonts w:ascii="Times New Roman" w:eastAsia="Times New Roman" w:hAnsi="Times New Roman"/>
          <w:b/>
          <w:sz w:val="24"/>
          <w:szCs w:val="24"/>
        </w:rPr>
        <w:t xml:space="preserve">MIGRANTŲ MULTIFUNKCINIO CENTRO VALGYKLOS MAISTO IŠDAVIMO VIETOS ĮRENGIMO </w:t>
      </w:r>
      <w:r w:rsidR="00C81530" w:rsidRPr="00C81530">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1CAD70B2" w14:textId="31009BDF"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7511D1FB" w14:textId="505223D5"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A3580DC" w14:textId="77777777" w:rsidR="006836E1" w:rsidRDefault="006836E1" w:rsidP="006836E1">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1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969"/>
        <w:gridCol w:w="907"/>
        <w:gridCol w:w="1134"/>
        <w:gridCol w:w="1134"/>
        <w:gridCol w:w="1134"/>
        <w:gridCol w:w="1134"/>
      </w:tblGrid>
      <w:tr w:rsidR="003F585F" w14:paraId="7694E34F" w14:textId="6138A458" w:rsidTr="003F585F">
        <w:trPr>
          <w:cantSplit/>
          <w:trHeight w:val="984"/>
        </w:trPr>
        <w:tc>
          <w:tcPr>
            <w:tcW w:w="709" w:type="dxa"/>
            <w:tcBorders>
              <w:top w:val="single" w:sz="4" w:space="0" w:color="auto"/>
              <w:left w:val="single" w:sz="4" w:space="0" w:color="auto"/>
              <w:bottom w:val="single" w:sz="4" w:space="0" w:color="auto"/>
              <w:right w:val="single" w:sz="4" w:space="0" w:color="auto"/>
            </w:tcBorders>
          </w:tcPr>
          <w:p w14:paraId="7719C313" w14:textId="2430D9F2" w:rsidR="00EC6F6A" w:rsidRPr="00EC6F6A" w:rsidRDefault="00EC6F6A" w:rsidP="00080F14">
            <w:pPr>
              <w:spacing w:after="0"/>
              <w:rPr>
                <w:rFonts w:ascii="Times New Roman" w:hAnsi="Times New Roman"/>
                <w:b/>
                <w:sz w:val="24"/>
                <w:szCs w:val="24"/>
              </w:rPr>
            </w:pPr>
            <w:r w:rsidRPr="00EC6F6A">
              <w:rPr>
                <w:rFonts w:ascii="Times New Roman" w:hAnsi="Times New Roman"/>
                <w:b/>
                <w:sz w:val="24"/>
                <w:szCs w:val="24"/>
              </w:rPr>
              <w:t>Ei</w:t>
            </w:r>
            <w:r w:rsidR="00307C3D">
              <w:rPr>
                <w:rFonts w:ascii="Times New Roman" w:hAnsi="Times New Roman"/>
                <w:b/>
                <w:sz w:val="24"/>
                <w:szCs w:val="24"/>
              </w:rPr>
              <w:t>l</w:t>
            </w:r>
            <w:bookmarkStart w:id="0" w:name="_GoBack"/>
            <w:bookmarkEnd w:id="0"/>
            <w:r w:rsidRPr="00EC6F6A">
              <w:rPr>
                <w:rFonts w:ascii="Times New Roman" w:hAnsi="Times New Roman"/>
                <w:b/>
                <w:sz w:val="24"/>
                <w:szCs w:val="24"/>
              </w:rPr>
              <w:t>.</w:t>
            </w:r>
          </w:p>
          <w:p w14:paraId="02027F1C" w14:textId="0AF4B57D" w:rsidR="00EC6F6A" w:rsidRPr="00EC6F6A" w:rsidRDefault="00EC6F6A" w:rsidP="00080F14">
            <w:pPr>
              <w:spacing w:after="0"/>
              <w:rPr>
                <w:rFonts w:ascii="Times New Roman" w:hAnsi="Times New Roman"/>
                <w:b/>
                <w:sz w:val="24"/>
                <w:szCs w:val="24"/>
              </w:rPr>
            </w:pPr>
            <w:r w:rsidRPr="00EC6F6A">
              <w:rPr>
                <w:rFonts w:ascii="Times New Roman" w:hAnsi="Times New Roman"/>
                <w:b/>
                <w:sz w:val="24"/>
                <w:szCs w:val="24"/>
              </w:rPr>
              <w:t>Nr.</w:t>
            </w:r>
          </w:p>
        </w:tc>
        <w:tc>
          <w:tcPr>
            <w:tcW w:w="3969" w:type="dxa"/>
            <w:tcBorders>
              <w:top w:val="single" w:sz="4" w:space="0" w:color="auto"/>
              <w:left w:val="single" w:sz="4" w:space="0" w:color="auto"/>
              <w:bottom w:val="single" w:sz="4" w:space="0" w:color="auto"/>
              <w:right w:val="single" w:sz="4" w:space="0" w:color="auto"/>
            </w:tcBorders>
            <w:hideMark/>
          </w:tcPr>
          <w:p w14:paraId="34D31683" w14:textId="77777777" w:rsidR="00EC6F6A" w:rsidRPr="00EC6F6A" w:rsidRDefault="00EC6F6A" w:rsidP="00080F14">
            <w:pPr>
              <w:spacing w:after="0"/>
              <w:rPr>
                <w:rFonts w:ascii="Times New Roman" w:hAnsi="Times New Roman"/>
                <w:b/>
                <w:sz w:val="24"/>
                <w:szCs w:val="24"/>
              </w:rPr>
            </w:pPr>
            <w:r w:rsidRPr="00EC6F6A">
              <w:rPr>
                <w:rFonts w:ascii="Times New Roman" w:hAnsi="Times New Roman"/>
                <w:b/>
                <w:sz w:val="24"/>
                <w:szCs w:val="24"/>
              </w:rPr>
              <w:t>Paslauga</w:t>
            </w:r>
          </w:p>
        </w:tc>
        <w:tc>
          <w:tcPr>
            <w:tcW w:w="907" w:type="dxa"/>
            <w:tcBorders>
              <w:top w:val="single" w:sz="4" w:space="0" w:color="auto"/>
              <w:left w:val="single" w:sz="4" w:space="0" w:color="auto"/>
              <w:bottom w:val="single" w:sz="4" w:space="0" w:color="auto"/>
              <w:right w:val="single" w:sz="4" w:space="0" w:color="auto"/>
            </w:tcBorders>
          </w:tcPr>
          <w:p w14:paraId="28E33361" w14:textId="196BA1C0" w:rsidR="00EC6F6A" w:rsidRPr="00EC6F6A" w:rsidRDefault="00EC6F6A" w:rsidP="004C5F22">
            <w:pPr>
              <w:tabs>
                <w:tab w:val="left" w:pos="200"/>
              </w:tabs>
              <w:spacing w:after="0"/>
              <w:jc w:val="center"/>
              <w:rPr>
                <w:rFonts w:ascii="Times New Roman" w:hAnsi="Times New Roman"/>
                <w:b/>
                <w:sz w:val="24"/>
                <w:szCs w:val="24"/>
              </w:rPr>
            </w:pPr>
            <w:r w:rsidRPr="00EC6F6A">
              <w:rPr>
                <w:rFonts w:ascii="Times New Roman" w:hAnsi="Times New Roman"/>
                <w:b/>
                <w:sz w:val="24"/>
                <w:szCs w:val="24"/>
              </w:rPr>
              <w:t>Kiekis vnt</w:t>
            </w:r>
            <w:r w:rsidR="00DE7179">
              <w:rPr>
                <w:rFonts w:ascii="Times New Roman" w:hAnsi="Times New Roman"/>
                <w:b/>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2985C7EC" w14:textId="3137E2AE" w:rsidR="00EC6F6A" w:rsidRDefault="00EC6F6A" w:rsidP="00712E34">
            <w:pPr>
              <w:tabs>
                <w:tab w:val="left" w:pos="200"/>
              </w:tabs>
              <w:spacing w:after="0"/>
              <w:jc w:val="center"/>
              <w:rPr>
                <w:rFonts w:ascii="Times New Roman" w:hAnsi="Times New Roman"/>
                <w:sz w:val="24"/>
                <w:szCs w:val="24"/>
              </w:rPr>
            </w:pPr>
            <w:r w:rsidRPr="003103CD">
              <w:rPr>
                <w:rFonts w:ascii="Times New Roman" w:hAnsi="Times New Roman"/>
                <w:b/>
                <w:sz w:val="24"/>
                <w:szCs w:val="24"/>
              </w:rPr>
              <w:t>1 vnt. įkainis Eur be PVM</w:t>
            </w:r>
            <w:r>
              <w:rPr>
                <w:rFonts w:ascii="Times New Roman" w:hAnsi="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740ACE4A" w14:textId="5420D0EB" w:rsidR="00EC6F6A" w:rsidRDefault="00EC6F6A" w:rsidP="00080F14">
            <w:pPr>
              <w:tabs>
                <w:tab w:val="left" w:pos="200"/>
              </w:tabs>
              <w:spacing w:after="0"/>
              <w:jc w:val="center"/>
              <w:rPr>
                <w:rFonts w:ascii="Times New Roman" w:hAnsi="Times New Roman"/>
                <w:sz w:val="24"/>
                <w:szCs w:val="24"/>
              </w:rPr>
            </w:pPr>
            <w:r w:rsidRPr="003103CD">
              <w:rPr>
                <w:rFonts w:ascii="Times New Roman" w:hAnsi="Times New Roman"/>
                <w:b/>
                <w:sz w:val="24"/>
                <w:szCs w:val="24"/>
              </w:rPr>
              <w:t xml:space="preserve">1 vnt. įkainis Eur </w:t>
            </w:r>
            <w:r>
              <w:rPr>
                <w:rFonts w:ascii="Times New Roman" w:hAnsi="Times New Roman"/>
                <w:b/>
                <w:sz w:val="24"/>
                <w:szCs w:val="24"/>
              </w:rPr>
              <w:t>su</w:t>
            </w:r>
            <w:r w:rsidRPr="003103CD">
              <w:rPr>
                <w:rFonts w:ascii="Times New Roman" w:hAnsi="Times New Roman"/>
                <w:b/>
                <w:sz w:val="24"/>
                <w:szCs w:val="24"/>
              </w:rPr>
              <w:t xml:space="preserve"> PVM</w:t>
            </w:r>
          </w:p>
        </w:tc>
        <w:tc>
          <w:tcPr>
            <w:tcW w:w="1134" w:type="dxa"/>
            <w:tcBorders>
              <w:top w:val="single" w:sz="4" w:space="0" w:color="auto"/>
              <w:left w:val="single" w:sz="4" w:space="0" w:color="auto"/>
              <w:bottom w:val="single" w:sz="4" w:space="0" w:color="auto"/>
              <w:right w:val="single" w:sz="4" w:space="0" w:color="auto"/>
            </w:tcBorders>
            <w:hideMark/>
          </w:tcPr>
          <w:p w14:paraId="0C5366A1" w14:textId="11ABC0B7" w:rsidR="00EC6F6A" w:rsidRDefault="00EC6F6A" w:rsidP="00712E34">
            <w:pPr>
              <w:tabs>
                <w:tab w:val="left" w:pos="200"/>
              </w:tabs>
              <w:spacing w:after="0"/>
              <w:jc w:val="center"/>
              <w:rPr>
                <w:rFonts w:ascii="Times New Roman" w:hAnsi="Times New Roman"/>
                <w:sz w:val="24"/>
                <w:szCs w:val="24"/>
              </w:rPr>
            </w:pPr>
            <w:r w:rsidRPr="003103CD">
              <w:rPr>
                <w:rFonts w:ascii="Times New Roman" w:hAnsi="Times New Roman"/>
                <w:b/>
                <w:sz w:val="24"/>
                <w:szCs w:val="24"/>
              </w:rPr>
              <w:t>Viso kiekio kaina Eur be PVM</w:t>
            </w:r>
            <w:r>
              <w:rPr>
                <w:rFonts w:ascii="Times New Roman" w:hAnsi="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55059FE8" w14:textId="114BCDE6" w:rsidR="00EC6F6A" w:rsidRDefault="00EC6F6A" w:rsidP="00080F14">
            <w:pPr>
              <w:tabs>
                <w:tab w:val="left" w:pos="200"/>
              </w:tabs>
              <w:spacing w:after="0"/>
              <w:jc w:val="center"/>
              <w:rPr>
                <w:rFonts w:ascii="Times New Roman" w:hAnsi="Times New Roman"/>
                <w:sz w:val="24"/>
                <w:szCs w:val="24"/>
              </w:rPr>
            </w:pPr>
            <w:r w:rsidRPr="003103CD">
              <w:rPr>
                <w:rFonts w:ascii="Times New Roman" w:hAnsi="Times New Roman"/>
                <w:b/>
                <w:sz w:val="24"/>
                <w:szCs w:val="24"/>
              </w:rPr>
              <w:t xml:space="preserve">Viso kiekio kaina Eur </w:t>
            </w:r>
            <w:r>
              <w:rPr>
                <w:rFonts w:ascii="Times New Roman" w:hAnsi="Times New Roman"/>
                <w:b/>
                <w:sz w:val="24"/>
                <w:szCs w:val="24"/>
              </w:rPr>
              <w:t>su</w:t>
            </w:r>
            <w:r w:rsidRPr="003103CD">
              <w:rPr>
                <w:rFonts w:ascii="Times New Roman" w:hAnsi="Times New Roman"/>
                <w:b/>
                <w:sz w:val="24"/>
                <w:szCs w:val="24"/>
              </w:rPr>
              <w:t xml:space="preserve"> PVM</w:t>
            </w:r>
          </w:p>
        </w:tc>
      </w:tr>
      <w:tr w:rsidR="003F585F" w14:paraId="4EBC7120" w14:textId="0488CE53" w:rsidTr="003F585F">
        <w:trPr>
          <w:trHeight w:val="394"/>
        </w:trPr>
        <w:tc>
          <w:tcPr>
            <w:tcW w:w="709" w:type="dxa"/>
            <w:tcBorders>
              <w:top w:val="single" w:sz="4" w:space="0" w:color="auto"/>
              <w:left w:val="single" w:sz="4" w:space="0" w:color="auto"/>
              <w:bottom w:val="single" w:sz="4" w:space="0" w:color="auto"/>
              <w:right w:val="single" w:sz="4" w:space="0" w:color="auto"/>
            </w:tcBorders>
            <w:hideMark/>
          </w:tcPr>
          <w:p w14:paraId="48E15013" w14:textId="77777777" w:rsidR="00EC6F6A" w:rsidRDefault="00EC6F6A">
            <w:pPr>
              <w:spacing w:line="276" w:lineRule="auto"/>
              <w:jc w:val="both"/>
              <w:rPr>
                <w:rFonts w:ascii="Times New Roman" w:hAnsi="Times New Roman"/>
                <w:sz w:val="24"/>
                <w:szCs w:val="24"/>
              </w:rPr>
            </w:pPr>
            <w:r>
              <w:rPr>
                <w:rFonts w:ascii="Times New Roman" w:hAnsi="Times New Roman"/>
                <w:sz w:val="24"/>
                <w:szCs w:val="24"/>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06C9C4D8" w14:textId="77777777" w:rsidR="00EC6F6A" w:rsidRDefault="00EC6F6A">
            <w:pPr>
              <w:spacing w:line="276" w:lineRule="auto"/>
              <w:rPr>
                <w:rFonts w:ascii="Times New Roman" w:hAnsi="Times New Roman"/>
                <w:sz w:val="24"/>
                <w:szCs w:val="24"/>
              </w:rPr>
            </w:pPr>
            <w:r>
              <w:rPr>
                <w:rFonts w:ascii="Times New Roman" w:hAnsi="Times New Roman"/>
                <w:sz w:val="24"/>
                <w:szCs w:val="24"/>
              </w:rPr>
              <w:t>2.</w:t>
            </w:r>
          </w:p>
        </w:tc>
        <w:tc>
          <w:tcPr>
            <w:tcW w:w="907" w:type="dxa"/>
            <w:tcBorders>
              <w:top w:val="single" w:sz="4" w:space="0" w:color="auto"/>
              <w:left w:val="single" w:sz="4" w:space="0" w:color="auto"/>
              <w:bottom w:val="single" w:sz="4" w:space="0" w:color="auto"/>
              <w:right w:val="single" w:sz="4" w:space="0" w:color="auto"/>
            </w:tcBorders>
          </w:tcPr>
          <w:p w14:paraId="7B359DBF" w14:textId="75A889E5" w:rsidR="00EC6F6A" w:rsidRDefault="00EC6F6A">
            <w:pPr>
              <w:spacing w:line="276"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18BE4C26" w14:textId="098EA2E5" w:rsidR="00EC6F6A" w:rsidRDefault="00EC6F6A">
            <w:pPr>
              <w:spacing w:line="276" w:lineRule="auto"/>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250708C4" w14:textId="4A4CE7A3" w:rsidR="00EC6F6A" w:rsidRDefault="00EC6F6A">
            <w:pPr>
              <w:spacing w:line="276" w:lineRule="auto"/>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14:paraId="577C1848" w14:textId="2E827BEB" w:rsidR="00EC6F6A" w:rsidRDefault="00EC6F6A">
            <w:pPr>
              <w:spacing w:line="276" w:lineRule="auto"/>
              <w:jc w:val="center"/>
              <w:rPr>
                <w:rFonts w:ascii="Times New Roman" w:hAnsi="Times New Roman"/>
                <w:sz w:val="24"/>
                <w:szCs w:val="24"/>
              </w:rPr>
            </w:pPr>
            <w:r>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0F5FFC07" w14:textId="3BABF0CA" w:rsidR="00EC6F6A" w:rsidRDefault="00EC6F6A">
            <w:pPr>
              <w:spacing w:line="276" w:lineRule="auto"/>
              <w:jc w:val="center"/>
              <w:rPr>
                <w:rFonts w:ascii="Times New Roman" w:hAnsi="Times New Roman"/>
                <w:sz w:val="24"/>
                <w:szCs w:val="24"/>
              </w:rPr>
            </w:pPr>
            <w:r>
              <w:rPr>
                <w:rFonts w:ascii="Times New Roman" w:hAnsi="Times New Roman"/>
                <w:sz w:val="24"/>
                <w:szCs w:val="24"/>
              </w:rPr>
              <w:t>7.</w:t>
            </w:r>
          </w:p>
        </w:tc>
      </w:tr>
      <w:tr w:rsidR="003F585F" w14:paraId="16683B10" w14:textId="534FEA4F" w:rsidTr="003F585F">
        <w:trPr>
          <w:trHeight w:val="921"/>
        </w:trPr>
        <w:tc>
          <w:tcPr>
            <w:tcW w:w="709" w:type="dxa"/>
            <w:tcBorders>
              <w:top w:val="single" w:sz="4" w:space="0" w:color="auto"/>
              <w:left w:val="single" w:sz="4" w:space="0" w:color="auto"/>
              <w:bottom w:val="single" w:sz="4" w:space="0" w:color="auto"/>
              <w:right w:val="single" w:sz="4" w:space="0" w:color="auto"/>
            </w:tcBorders>
            <w:hideMark/>
          </w:tcPr>
          <w:p w14:paraId="2E4CB2D7" w14:textId="77777777" w:rsidR="00EC6F6A" w:rsidRDefault="00EC6F6A">
            <w:pPr>
              <w:spacing w:line="276" w:lineRule="auto"/>
              <w:jc w:val="both"/>
              <w:rPr>
                <w:rFonts w:ascii="Times New Roman" w:hAnsi="Times New Roman"/>
                <w:sz w:val="24"/>
                <w:szCs w:val="24"/>
              </w:rPr>
            </w:pPr>
            <w:r>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F75B041" w14:textId="71585D0B" w:rsidR="00EC6F6A" w:rsidRPr="003D5D5A" w:rsidRDefault="00EC6F6A" w:rsidP="00DE7179">
            <w:pPr>
              <w:spacing w:after="0" w:line="276" w:lineRule="auto"/>
              <w:rPr>
                <w:rFonts w:ascii="Times New Roman" w:hAnsi="Times New Roman"/>
                <w:color w:val="000000"/>
                <w:spacing w:val="-2"/>
                <w:sz w:val="24"/>
                <w:szCs w:val="24"/>
              </w:rPr>
            </w:pPr>
            <w:r>
              <w:rPr>
                <w:rFonts w:ascii="Times New Roman" w:eastAsia="Times New Roman" w:hAnsi="Times New Roman"/>
                <w:color w:val="222222"/>
                <w:sz w:val="24"/>
                <w:szCs w:val="24"/>
                <w:lang w:eastAsia="lt-LT"/>
              </w:rPr>
              <w:t>Nerūdijančio plieno AISI 304 rėmas (montuojamas į angą sienoje) su organinio stiklo uždanga</w:t>
            </w:r>
          </w:p>
        </w:tc>
        <w:tc>
          <w:tcPr>
            <w:tcW w:w="907" w:type="dxa"/>
            <w:tcBorders>
              <w:top w:val="single" w:sz="4" w:space="0" w:color="auto"/>
              <w:left w:val="single" w:sz="4" w:space="0" w:color="auto"/>
              <w:bottom w:val="single" w:sz="4" w:space="0" w:color="auto"/>
              <w:right w:val="single" w:sz="4" w:space="0" w:color="auto"/>
            </w:tcBorders>
          </w:tcPr>
          <w:p w14:paraId="3C83E05E" w14:textId="5128F3D4" w:rsidR="00EC6F6A" w:rsidRDefault="00DE7179" w:rsidP="004C5F22">
            <w:pPr>
              <w:spacing w:after="0" w:line="276" w:lineRule="auto"/>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7B50BF92" w14:textId="6F2A1566"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569EBE1" w14:textId="77777777"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3D25087" w14:textId="4AA0C9C8"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BDCADE5" w14:textId="77777777" w:rsidR="00EC6F6A" w:rsidRDefault="00EC6F6A" w:rsidP="004C5F22">
            <w:pPr>
              <w:spacing w:after="0" w:line="276" w:lineRule="auto"/>
              <w:jc w:val="center"/>
              <w:rPr>
                <w:rFonts w:ascii="Times New Roman" w:hAnsi="Times New Roman"/>
                <w:sz w:val="24"/>
                <w:szCs w:val="24"/>
              </w:rPr>
            </w:pPr>
          </w:p>
        </w:tc>
      </w:tr>
      <w:tr w:rsidR="003F585F" w14:paraId="3E43E5FA" w14:textId="403B1BB9" w:rsidTr="003F585F">
        <w:trPr>
          <w:trHeight w:val="766"/>
        </w:trPr>
        <w:tc>
          <w:tcPr>
            <w:tcW w:w="709" w:type="dxa"/>
            <w:tcBorders>
              <w:top w:val="single" w:sz="4" w:space="0" w:color="auto"/>
              <w:left w:val="single" w:sz="4" w:space="0" w:color="auto"/>
              <w:bottom w:val="single" w:sz="4" w:space="0" w:color="auto"/>
              <w:right w:val="single" w:sz="4" w:space="0" w:color="auto"/>
            </w:tcBorders>
          </w:tcPr>
          <w:p w14:paraId="46F2905E" w14:textId="52223691" w:rsidR="00EC6F6A" w:rsidRDefault="00EC6F6A">
            <w:pPr>
              <w:spacing w:line="276" w:lineRule="auto"/>
              <w:jc w:val="both"/>
              <w:rPr>
                <w:rFonts w:ascii="Times New Roman" w:hAnsi="Times New Roman"/>
                <w:sz w:val="24"/>
                <w:szCs w:val="24"/>
              </w:rPr>
            </w:pPr>
            <w:r>
              <w:rPr>
                <w:rFonts w:ascii="Times New Roman" w:hAnsi="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vAlign w:val="center"/>
          </w:tcPr>
          <w:p w14:paraId="629940E3" w14:textId="240CB19B" w:rsidR="00EC6F6A" w:rsidRDefault="00EC6F6A" w:rsidP="00DE7179">
            <w:pPr>
              <w:spacing w:after="0" w:line="276" w:lineRule="auto"/>
              <w:rPr>
                <w:rFonts w:ascii="Times New Roman" w:eastAsia="Times New Roman" w:hAnsi="Times New Roman"/>
                <w:color w:val="222222"/>
                <w:sz w:val="24"/>
                <w:szCs w:val="24"/>
                <w:lang w:eastAsia="lt-LT"/>
              </w:rPr>
            </w:pPr>
            <w:r w:rsidRPr="004C5F22">
              <w:rPr>
                <w:rFonts w:ascii="Times New Roman" w:eastAsia="Times New Roman" w:hAnsi="Times New Roman"/>
                <w:color w:val="222222"/>
                <w:sz w:val="24"/>
                <w:szCs w:val="24"/>
                <w:lang w:eastAsia="lt-LT"/>
              </w:rPr>
              <w:t>Nerūdijančio plieno AISI 304 stalviršis skirtas montuoti į lango palangę</w:t>
            </w:r>
          </w:p>
        </w:tc>
        <w:tc>
          <w:tcPr>
            <w:tcW w:w="907" w:type="dxa"/>
            <w:tcBorders>
              <w:top w:val="single" w:sz="4" w:space="0" w:color="auto"/>
              <w:left w:val="single" w:sz="4" w:space="0" w:color="auto"/>
              <w:bottom w:val="single" w:sz="4" w:space="0" w:color="auto"/>
              <w:right w:val="single" w:sz="4" w:space="0" w:color="auto"/>
            </w:tcBorders>
          </w:tcPr>
          <w:p w14:paraId="4CE46027" w14:textId="2B1EE4E2" w:rsidR="00EC6F6A" w:rsidRDefault="00DE7179" w:rsidP="004C5F22">
            <w:pPr>
              <w:spacing w:after="0" w:line="276"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2C5B1D08" w14:textId="7B176E03"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3B62ABF" w14:textId="77777777"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E758A35" w14:textId="045BE03D"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6A36EA3" w14:textId="77777777" w:rsidR="00EC6F6A" w:rsidRDefault="00EC6F6A" w:rsidP="004C5F22">
            <w:pPr>
              <w:spacing w:after="0" w:line="276" w:lineRule="auto"/>
              <w:jc w:val="center"/>
              <w:rPr>
                <w:rFonts w:ascii="Times New Roman" w:hAnsi="Times New Roman"/>
                <w:sz w:val="24"/>
                <w:szCs w:val="24"/>
              </w:rPr>
            </w:pPr>
          </w:p>
        </w:tc>
      </w:tr>
      <w:tr w:rsidR="003F585F" w14:paraId="7586783A" w14:textId="15F027E7" w:rsidTr="003F585F">
        <w:trPr>
          <w:trHeight w:val="1134"/>
        </w:trPr>
        <w:tc>
          <w:tcPr>
            <w:tcW w:w="709" w:type="dxa"/>
            <w:tcBorders>
              <w:top w:val="single" w:sz="4" w:space="0" w:color="auto"/>
              <w:left w:val="single" w:sz="4" w:space="0" w:color="auto"/>
              <w:bottom w:val="single" w:sz="4" w:space="0" w:color="auto"/>
              <w:right w:val="single" w:sz="4" w:space="0" w:color="auto"/>
            </w:tcBorders>
          </w:tcPr>
          <w:p w14:paraId="44B9401D" w14:textId="208E0D33" w:rsidR="00EC6F6A" w:rsidRDefault="00EC6F6A">
            <w:pPr>
              <w:spacing w:line="276" w:lineRule="auto"/>
              <w:jc w:val="both"/>
              <w:rPr>
                <w:rFonts w:ascii="Times New Roman" w:hAnsi="Times New Roman"/>
                <w:sz w:val="24"/>
                <w:szCs w:val="24"/>
              </w:rPr>
            </w:pPr>
            <w:r>
              <w:rPr>
                <w:rFonts w:ascii="Times New Roman" w:hAnsi="Times New Roman"/>
                <w:sz w:val="24"/>
                <w:szCs w:val="24"/>
              </w:rPr>
              <w:t>3.</w:t>
            </w:r>
          </w:p>
        </w:tc>
        <w:tc>
          <w:tcPr>
            <w:tcW w:w="3969" w:type="dxa"/>
            <w:tcBorders>
              <w:top w:val="single" w:sz="4" w:space="0" w:color="auto"/>
              <w:left w:val="single" w:sz="4" w:space="0" w:color="auto"/>
              <w:bottom w:val="single" w:sz="4" w:space="0" w:color="auto"/>
              <w:right w:val="single" w:sz="4" w:space="0" w:color="auto"/>
            </w:tcBorders>
            <w:vAlign w:val="center"/>
          </w:tcPr>
          <w:p w14:paraId="11DD60EB" w14:textId="77EF3056" w:rsidR="00EC6F6A" w:rsidRDefault="00EC6F6A" w:rsidP="00DE7179">
            <w:pPr>
              <w:spacing w:after="0" w:line="276" w:lineRule="auto"/>
              <w:rPr>
                <w:rFonts w:ascii="Times New Roman" w:eastAsia="Times New Roman" w:hAnsi="Times New Roman"/>
                <w:color w:val="222222"/>
                <w:sz w:val="24"/>
                <w:szCs w:val="24"/>
                <w:lang w:eastAsia="lt-LT"/>
              </w:rPr>
            </w:pPr>
            <w:r w:rsidRPr="004C5F22">
              <w:rPr>
                <w:rFonts w:ascii="Times New Roman" w:eastAsia="Times New Roman" w:hAnsi="Times New Roman"/>
                <w:color w:val="222222"/>
                <w:sz w:val="24"/>
                <w:szCs w:val="24"/>
                <w:lang w:eastAsia="lt-LT"/>
              </w:rPr>
              <w:t>Valgykl</w:t>
            </w:r>
            <w:r>
              <w:rPr>
                <w:rFonts w:ascii="Times New Roman" w:eastAsia="Times New Roman" w:hAnsi="Times New Roman"/>
                <w:color w:val="222222"/>
                <w:sz w:val="24"/>
                <w:szCs w:val="24"/>
                <w:lang w:eastAsia="lt-LT"/>
              </w:rPr>
              <w:t>os</w:t>
            </w:r>
            <w:r w:rsidRPr="004C5F22">
              <w:rPr>
                <w:rFonts w:ascii="Times New Roman" w:eastAsia="Times New Roman" w:hAnsi="Times New Roman"/>
                <w:color w:val="222222"/>
                <w:sz w:val="24"/>
                <w:szCs w:val="24"/>
                <w:lang w:eastAsia="lt-LT"/>
              </w:rPr>
              <w:t xml:space="preserve"> padėklų laikiklis, nerūdijančio plieno AISI 304, tvirtinamas prie sienos, apvalūs vamzdžiai</w:t>
            </w:r>
          </w:p>
        </w:tc>
        <w:tc>
          <w:tcPr>
            <w:tcW w:w="907" w:type="dxa"/>
            <w:tcBorders>
              <w:top w:val="single" w:sz="4" w:space="0" w:color="auto"/>
              <w:left w:val="single" w:sz="4" w:space="0" w:color="auto"/>
              <w:bottom w:val="single" w:sz="4" w:space="0" w:color="auto"/>
              <w:right w:val="single" w:sz="4" w:space="0" w:color="auto"/>
            </w:tcBorders>
          </w:tcPr>
          <w:p w14:paraId="7EB11F1C" w14:textId="5B3F75E9" w:rsidR="00EC6F6A" w:rsidRDefault="00DE7179" w:rsidP="004C5F22">
            <w:pPr>
              <w:spacing w:after="0" w:line="276" w:lineRule="auto"/>
              <w:jc w:val="center"/>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14:paraId="74DBDCAD" w14:textId="719F1337"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2499C4E" w14:textId="77777777"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1ADD9BA" w14:textId="1C46C6E9"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937847D" w14:textId="77777777" w:rsidR="00EC6F6A" w:rsidRDefault="00EC6F6A" w:rsidP="004C5F22">
            <w:pPr>
              <w:spacing w:after="0" w:line="276" w:lineRule="auto"/>
              <w:jc w:val="center"/>
              <w:rPr>
                <w:rFonts w:ascii="Times New Roman" w:hAnsi="Times New Roman"/>
                <w:sz w:val="24"/>
                <w:szCs w:val="24"/>
              </w:rPr>
            </w:pPr>
          </w:p>
        </w:tc>
      </w:tr>
      <w:tr w:rsidR="003F585F" w14:paraId="639E2311" w14:textId="74E26778" w:rsidTr="003F585F">
        <w:trPr>
          <w:trHeight w:val="453"/>
        </w:trPr>
        <w:tc>
          <w:tcPr>
            <w:tcW w:w="709" w:type="dxa"/>
            <w:tcBorders>
              <w:top w:val="single" w:sz="4" w:space="0" w:color="auto"/>
              <w:left w:val="single" w:sz="4" w:space="0" w:color="auto"/>
              <w:bottom w:val="single" w:sz="4" w:space="0" w:color="auto"/>
              <w:right w:val="single" w:sz="4" w:space="0" w:color="auto"/>
            </w:tcBorders>
          </w:tcPr>
          <w:p w14:paraId="403C2C50" w14:textId="1846292D" w:rsidR="00EC6F6A" w:rsidRDefault="00EC6F6A">
            <w:pPr>
              <w:spacing w:line="276" w:lineRule="auto"/>
              <w:jc w:val="both"/>
              <w:rPr>
                <w:rFonts w:ascii="Times New Roman" w:hAnsi="Times New Roman"/>
                <w:sz w:val="24"/>
                <w:szCs w:val="24"/>
              </w:rPr>
            </w:pPr>
            <w:r>
              <w:rPr>
                <w:rFonts w:ascii="Times New Roman" w:hAnsi="Times New Roman"/>
                <w:sz w:val="24"/>
                <w:szCs w:val="24"/>
              </w:rPr>
              <w:t>4.</w:t>
            </w:r>
          </w:p>
        </w:tc>
        <w:tc>
          <w:tcPr>
            <w:tcW w:w="3969" w:type="dxa"/>
            <w:tcBorders>
              <w:top w:val="single" w:sz="4" w:space="0" w:color="auto"/>
              <w:left w:val="single" w:sz="4" w:space="0" w:color="auto"/>
              <w:bottom w:val="single" w:sz="4" w:space="0" w:color="auto"/>
              <w:right w:val="single" w:sz="4" w:space="0" w:color="auto"/>
            </w:tcBorders>
            <w:vAlign w:val="center"/>
          </w:tcPr>
          <w:p w14:paraId="5F7CC184" w14:textId="7585F5E1" w:rsidR="00EC6F6A" w:rsidRDefault="00EC6F6A" w:rsidP="00DE7179">
            <w:pPr>
              <w:spacing w:after="0" w:line="276" w:lineRule="auto"/>
              <w:rPr>
                <w:rFonts w:ascii="Times New Roman" w:eastAsia="Times New Roman" w:hAnsi="Times New Roman"/>
                <w:color w:val="222222"/>
                <w:sz w:val="24"/>
                <w:szCs w:val="24"/>
                <w:lang w:eastAsia="lt-LT"/>
              </w:rPr>
            </w:pPr>
            <w:r w:rsidRPr="004C5F22">
              <w:rPr>
                <w:rFonts w:ascii="Times New Roman" w:eastAsia="Times New Roman" w:hAnsi="Times New Roman"/>
                <w:color w:val="222222"/>
                <w:sz w:val="24"/>
                <w:szCs w:val="24"/>
                <w:lang w:eastAsia="lt-LT"/>
              </w:rPr>
              <w:t>Montavimo darbai Pabradėje</w:t>
            </w:r>
          </w:p>
        </w:tc>
        <w:tc>
          <w:tcPr>
            <w:tcW w:w="907" w:type="dxa"/>
            <w:tcBorders>
              <w:top w:val="single" w:sz="4" w:space="0" w:color="auto"/>
              <w:left w:val="single" w:sz="4" w:space="0" w:color="auto"/>
              <w:bottom w:val="single" w:sz="4" w:space="0" w:color="auto"/>
              <w:right w:val="single" w:sz="4" w:space="0" w:color="auto"/>
            </w:tcBorders>
          </w:tcPr>
          <w:p w14:paraId="56475859" w14:textId="77777777"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018D798" w14:textId="5FD700D2"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8D5E4B7" w14:textId="77777777"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413B89C" w14:textId="7105DC00" w:rsidR="00EC6F6A" w:rsidRDefault="00EC6F6A"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CA85C02" w14:textId="77777777" w:rsidR="00EC6F6A" w:rsidRDefault="00EC6F6A" w:rsidP="004C5F22">
            <w:pPr>
              <w:spacing w:after="0" w:line="276" w:lineRule="auto"/>
              <w:jc w:val="center"/>
              <w:rPr>
                <w:rFonts w:ascii="Times New Roman" w:hAnsi="Times New Roman"/>
                <w:sz w:val="24"/>
                <w:szCs w:val="24"/>
              </w:rPr>
            </w:pPr>
          </w:p>
        </w:tc>
      </w:tr>
      <w:tr w:rsidR="00DE7179" w14:paraId="2A045E53" w14:textId="2343EA47" w:rsidTr="00DE7179">
        <w:trPr>
          <w:trHeight w:val="531"/>
        </w:trPr>
        <w:tc>
          <w:tcPr>
            <w:tcW w:w="7853" w:type="dxa"/>
            <w:gridSpan w:val="5"/>
            <w:tcBorders>
              <w:top w:val="single" w:sz="4" w:space="0" w:color="auto"/>
              <w:left w:val="single" w:sz="4" w:space="0" w:color="auto"/>
              <w:bottom w:val="single" w:sz="4" w:space="0" w:color="auto"/>
              <w:right w:val="single" w:sz="4" w:space="0" w:color="auto"/>
            </w:tcBorders>
            <w:vAlign w:val="center"/>
          </w:tcPr>
          <w:p w14:paraId="55FB4074" w14:textId="435389B8" w:rsidR="00DE7179" w:rsidRPr="00DE7179" w:rsidRDefault="00DE7179" w:rsidP="00DE7179">
            <w:pPr>
              <w:spacing w:after="0" w:line="276" w:lineRule="auto"/>
              <w:jc w:val="right"/>
              <w:rPr>
                <w:rFonts w:ascii="Times New Roman" w:hAnsi="Times New Roman"/>
                <w:b/>
                <w:sz w:val="24"/>
                <w:szCs w:val="24"/>
              </w:rPr>
            </w:pPr>
            <w:r w:rsidRPr="00DE7179">
              <w:rPr>
                <w:rFonts w:ascii="Times New Roman" w:hAnsi="Times New Roman"/>
                <w:b/>
                <w:sz w:val="24"/>
                <w:szCs w:val="24"/>
              </w:rPr>
              <w:t>VISO:</w:t>
            </w:r>
          </w:p>
        </w:tc>
        <w:tc>
          <w:tcPr>
            <w:tcW w:w="1134" w:type="dxa"/>
            <w:tcBorders>
              <w:top w:val="single" w:sz="4" w:space="0" w:color="auto"/>
              <w:left w:val="single" w:sz="4" w:space="0" w:color="auto"/>
              <w:bottom w:val="single" w:sz="4" w:space="0" w:color="auto"/>
              <w:right w:val="single" w:sz="4" w:space="0" w:color="auto"/>
            </w:tcBorders>
          </w:tcPr>
          <w:p w14:paraId="23CA7C04" w14:textId="66368E3A" w:rsidR="00DE7179" w:rsidRDefault="00DE7179" w:rsidP="004C5F22">
            <w:pPr>
              <w:spacing w:after="0" w:line="276"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F7F7A4F" w14:textId="77777777" w:rsidR="00DE7179" w:rsidRDefault="00DE7179" w:rsidP="004C5F22">
            <w:pPr>
              <w:spacing w:after="0" w:line="276" w:lineRule="auto"/>
              <w:jc w:val="center"/>
              <w:rPr>
                <w:rFonts w:ascii="Times New Roman" w:hAnsi="Times New Roman"/>
                <w:sz w:val="24"/>
                <w:szCs w:val="24"/>
              </w:rPr>
            </w:pPr>
          </w:p>
        </w:tc>
      </w:tr>
    </w:tbl>
    <w:p w14:paraId="43623E52" w14:textId="77777777" w:rsidR="00B078B1" w:rsidRDefault="00B078B1"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17C143B"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4. Patvirtiname, kad mūsų siūlomos prekės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2B7205B8" w14:textId="3F58A843" w:rsidR="006836E1" w:rsidRPr="006836E1" w:rsidRDefault="009D7F97" w:rsidP="006836E1">
      <w:pPr>
        <w:suppressAutoHyphens w:val="0"/>
        <w:spacing w:after="0"/>
        <w:ind w:firstLine="851"/>
        <w:jc w:val="both"/>
        <w:rPr>
          <w:rFonts w:ascii="Times New Roman" w:eastAsia="Times New Roman" w:hAnsi="Times New Roman"/>
          <w:b/>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w:t>
      </w:r>
      <w:r>
        <w:rPr>
          <w:rFonts w:ascii="Times New Roman" w:eastAsia="Times New Roman" w:hAnsi="Times New Roman"/>
          <w:b/>
          <w:sz w:val="24"/>
          <w:szCs w:val="24"/>
        </w:rPr>
        <w:lastRenderedPageBreak/>
        <w:t>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rsidSect="00F142CA">
          <w:pgSz w:w="11906" w:h="16838"/>
          <w:pgMar w:top="851" w:right="567" w:bottom="680" w:left="1134" w:header="567" w:footer="567" w:gutter="0"/>
          <w:cols w:space="1296"/>
        </w:sectPr>
      </w:pPr>
    </w:p>
    <w:p w14:paraId="2ED36722" w14:textId="77777777" w:rsidR="00BE49EF" w:rsidRDefault="00BE49EF" w:rsidP="009D7F97"/>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80F14"/>
    <w:rsid w:val="00181B8B"/>
    <w:rsid w:val="001A5AAF"/>
    <w:rsid w:val="001F0283"/>
    <w:rsid w:val="00227D5E"/>
    <w:rsid w:val="002747F6"/>
    <w:rsid w:val="00307C3D"/>
    <w:rsid w:val="003231FB"/>
    <w:rsid w:val="003D5D5A"/>
    <w:rsid w:val="003F585F"/>
    <w:rsid w:val="004C5F22"/>
    <w:rsid w:val="00507348"/>
    <w:rsid w:val="005728DC"/>
    <w:rsid w:val="005C3345"/>
    <w:rsid w:val="006836E1"/>
    <w:rsid w:val="006A0AB4"/>
    <w:rsid w:val="00712E34"/>
    <w:rsid w:val="00792B6A"/>
    <w:rsid w:val="00882EFA"/>
    <w:rsid w:val="009B437D"/>
    <w:rsid w:val="009B45AE"/>
    <w:rsid w:val="009C1E26"/>
    <w:rsid w:val="009D7F97"/>
    <w:rsid w:val="00A9320B"/>
    <w:rsid w:val="00A949CA"/>
    <w:rsid w:val="00AF0549"/>
    <w:rsid w:val="00AF1489"/>
    <w:rsid w:val="00B078B1"/>
    <w:rsid w:val="00BE49EF"/>
    <w:rsid w:val="00C11BFE"/>
    <w:rsid w:val="00C81530"/>
    <w:rsid w:val="00CB3902"/>
    <w:rsid w:val="00DB7271"/>
    <w:rsid w:val="00DE7179"/>
    <w:rsid w:val="00EA36FB"/>
    <w:rsid w:val="00EC6F6A"/>
    <w:rsid w:val="00F14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7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271"/>
    <w:rPr>
      <w:rFonts w:ascii="Segoe UI" w:eastAsia="Calibri" w:hAnsi="Segoe UI" w:cs="Segoe UI"/>
      <w:sz w:val="18"/>
      <w:szCs w:val="18"/>
    </w:rPr>
  </w:style>
  <w:style w:type="paragraph" w:styleId="Sraopastraipa">
    <w:name w:val="List Paragraph"/>
    <w:basedOn w:val="prastasis"/>
    <w:uiPriority w:val="34"/>
    <w:qFormat/>
    <w:rsid w:val="00CB39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2620</Words>
  <Characters>1494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25</cp:revision>
  <cp:lastPrinted>2026-01-21T06:56:00Z</cp:lastPrinted>
  <dcterms:created xsi:type="dcterms:W3CDTF">2026-01-20T14:13:00Z</dcterms:created>
  <dcterms:modified xsi:type="dcterms:W3CDTF">2026-06-17T07:00:00Z</dcterms:modified>
</cp:coreProperties>
</file>